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B543" w14:textId="6E7B13D4" w:rsidR="00AA69F0" w:rsidRPr="00EB0992" w:rsidRDefault="1606E225" w:rsidP="00EB0992">
      <w:pPr>
        <w:pStyle w:val="Heading1"/>
        <w:jc w:val="center"/>
        <w:rPr>
          <w:rFonts w:asciiTheme="minorHAnsi" w:hAnsiTheme="minorHAnsi" w:cstheme="minorHAnsi"/>
          <w:b/>
          <w:bCs/>
          <w:color w:val="36608A"/>
          <w:sz w:val="36"/>
          <w:szCs w:val="36"/>
        </w:rPr>
      </w:pPr>
      <w:r w:rsidRPr="00EB0992">
        <w:rPr>
          <w:rFonts w:asciiTheme="minorHAnsi" w:hAnsiTheme="minorHAnsi" w:cstheme="minorHAnsi"/>
          <w:b/>
          <w:bCs/>
          <w:color w:val="36608A"/>
          <w:sz w:val="36"/>
          <w:szCs w:val="36"/>
        </w:rPr>
        <w:t>XXXXXXX Area POD Plan- 20__ Review &amp; Update Guidance</w:t>
      </w:r>
    </w:p>
    <w:p w14:paraId="3FAF43BD" w14:textId="4CF99C45" w:rsidR="00AA69F0" w:rsidRDefault="00AA69F0" w:rsidP="7FF9292C"/>
    <w:p w14:paraId="7928263A" w14:textId="658F58DD" w:rsidR="00AA69F0" w:rsidRPr="00E61AD0" w:rsidRDefault="00AA69F0" w:rsidP="00AA69F0">
      <w:pPr>
        <w:pStyle w:val="Heading2"/>
        <w:rPr>
          <w:rFonts w:asciiTheme="minorHAnsi" w:hAnsiTheme="minorHAnsi" w:cstheme="minorHAnsi"/>
          <w:b/>
          <w:bCs/>
          <w:color w:val="36608A"/>
        </w:rPr>
      </w:pPr>
      <w:r w:rsidRPr="00E61AD0">
        <w:rPr>
          <w:rFonts w:asciiTheme="minorHAnsi" w:hAnsiTheme="minorHAnsi" w:cstheme="minorHAnsi"/>
          <w:b/>
          <w:bCs/>
          <w:color w:val="36608A"/>
        </w:rPr>
        <w:t>Main Document</w:t>
      </w:r>
      <w:r w:rsidR="00EB0992" w:rsidRPr="00E61AD0">
        <w:rPr>
          <w:rFonts w:asciiTheme="minorHAnsi" w:hAnsiTheme="minorHAnsi" w:cstheme="minorHAnsi"/>
          <w:b/>
          <w:bCs/>
          <w:color w:val="36608A"/>
        </w:rPr>
        <w:t>:</w:t>
      </w:r>
    </w:p>
    <w:p w14:paraId="6FC74EDD" w14:textId="7829B34F" w:rsidR="00AA69F0" w:rsidRPr="00EB0992" w:rsidRDefault="00AA69F0" w:rsidP="00AA69F0">
      <w:pPr>
        <w:pStyle w:val="ListParagraph"/>
        <w:numPr>
          <w:ilvl w:val="0"/>
          <w:numId w:val="1"/>
        </w:numPr>
        <w:rPr>
          <w:rFonts w:cstheme="minorHAnsi"/>
        </w:rPr>
      </w:pPr>
      <w:r w:rsidRPr="00EB0992">
        <w:rPr>
          <w:rFonts w:cstheme="minorHAnsi"/>
        </w:rPr>
        <w:t>Sites</w:t>
      </w:r>
      <w:r w:rsidR="00F2126C">
        <w:rPr>
          <w:rFonts w:cstheme="minorHAnsi"/>
        </w:rPr>
        <w:t xml:space="preserve"> </w:t>
      </w:r>
      <w:r w:rsidRPr="00EB0992">
        <w:rPr>
          <w:rFonts w:cstheme="minorHAnsi"/>
        </w:rPr>
        <w:t>- Primary</w:t>
      </w:r>
      <w:r w:rsidR="000D0877" w:rsidRPr="00EB0992">
        <w:rPr>
          <w:rFonts w:cstheme="minorHAnsi"/>
        </w:rPr>
        <w:t xml:space="preserve">:                             </w:t>
      </w:r>
      <w:r w:rsidRPr="00EB0992">
        <w:rPr>
          <w:rFonts w:cstheme="minorHAnsi"/>
        </w:rPr>
        <w:t>Alternate</w:t>
      </w:r>
      <w:r w:rsidR="000D0877" w:rsidRPr="00EB0992">
        <w:rPr>
          <w:rFonts w:cstheme="minorHAnsi"/>
        </w:rPr>
        <w:t>:</w:t>
      </w:r>
    </w:p>
    <w:p w14:paraId="34DE255E" w14:textId="72D0DCED" w:rsidR="00AA69F0" w:rsidRPr="00EB0992" w:rsidRDefault="00AA69F0" w:rsidP="00AA69F0">
      <w:pPr>
        <w:pStyle w:val="ListParagraph"/>
        <w:numPr>
          <w:ilvl w:val="0"/>
          <w:numId w:val="1"/>
        </w:numPr>
        <w:rPr>
          <w:rFonts w:cstheme="minorHAnsi"/>
        </w:rPr>
      </w:pPr>
      <w:r w:rsidRPr="00EB0992">
        <w:rPr>
          <w:rFonts w:cstheme="minorHAnsi"/>
        </w:rPr>
        <w:t>Long-term Care Facilities</w:t>
      </w:r>
      <w:r w:rsidR="00F2126C">
        <w:rPr>
          <w:rFonts w:cstheme="minorHAnsi"/>
        </w:rPr>
        <w:t xml:space="preserve"> </w:t>
      </w:r>
      <w:r w:rsidRPr="00EB0992">
        <w:rPr>
          <w:rFonts w:cstheme="minorHAnsi"/>
        </w:rPr>
        <w:t xml:space="preserve">- </w:t>
      </w:r>
    </w:p>
    <w:p w14:paraId="363DB4AB" w14:textId="51B85A6C" w:rsidR="00AA69F0" w:rsidRPr="00EB0992" w:rsidRDefault="00AA69F0" w:rsidP="00AA69F0">
      <w:pPr>
        <w:pStyle w:val="ListParagraph"/>
        <w:numPr>
          <w:ilvl w:val="0"/>
          <w:numId w:val="1"/>
        </w:numPr>
        <w:rPr>
          <w:rFonts w:cstheme="minorHAnsi"/>
        </w:rPr>
      </w:pPr>
      <w:r w:rsidRPr="00EB0992">
        <w:rPr>
          <w:rFonts w:cstheme="minorHAnsi"/>
        </w:rPr>
        <w:t>Correctional Facilities</w:t>
      </w:r>
      <w:r w:rsidR="00F2126C">
        <w:rPr>
          <w:rFonts w:cstheme="minorHAnsi"/>
        </w:rPr>
        <w:t xml:space="preserve"> </w:t>
      </w:r>
      <w:r w:rsidRPr="00EB0992">
        <w:rPr>
          <w:rFonts w:cstheme="minorHAnsi"/>
        </w:rPr>
        <w:t xml:space="preserve">- </w:t>
      </w:r>
    </w:p>
    <w:p w14:paraId="47882A39" w14:textId="2871B17C" w:rsidR="00CC2204" w:rsidRPr="00EB0992" w:rsidRDefault="00AA69F0" w:rsidP="003555D6">
      <w:pPr>
        <w:pStyle w:val="ListParagraph"/>
        <w:numPr>
          <w:ilvl w:val="0"/>
          <w:numId w:val="1"/>
        </w:numPr>
        <w:rPr>
          <w:rFonts w:cstheme="minorHAnsi"/>
        </w:rPr>
      </w:pPr>
      <w:r w:rsidRPr="00EB0992">
        <w:rPr>
          <w:rFonts w:cstheme="minorHAnsi"/>
        </w:rPr>
        <w:t>Hospitals</w:t>
      </w:r>
      <w:r w:rsidR="00F2126C">
        <w:rPr>
          <w:rFonts w:cstheme="minorHAnsi"/>
        </w:rPr>
        <w:t xml:space="preserve"> </w:t>
      </w:r>
      <w:r w:rsidRPr="00EB0992">
        <w:rPr>
          <w:rFonts w:cstheme="minorHAnsi"/>
        </w:rPr>
        <w:t>-</w:t>
      </w:r>
    </w:p>
    <w:p w14:paraId="48ACA8A6" w14:textId="0943A11D" w:rsidR="00AA69F0" w:rsidRPr="00EB0992" w:rsidRDefault="00AA69F0" w:rsidP="00AA69F0">
      <w:pPr>
        <w:rPr>
          <w:rFonts w:cstheme="minorHAnsi"/>
        </w:rPr>
      </w:pP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Annex 1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Activation Checklist</w:t>
      </w:r>
      <w:r w:rsidR="00EB099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:</w:t>
      </w:r>
      <w:r w:rsidRPr="00E61AD0">
        <w:rPr>
          <w:rFonts w:cstheme="minorHAnsi"/>
          <w:color w:val="36608A"/>
        </w:rPr>
        <w:t xml:space="preserve"> </w:t>
      </w:r>
      <w:r w:rsidR="000D0877" w:rsidRPr="00EB0992">
        <w:rPr>
          <w:rFonts w:cstheme="minorHAnsi"/>
        </w:rPr>
        <w:t>T</w:t>
      </w:r>
      <w:r w:rsidRPr="00EB0992">
        <w:rPr>
          <w:rFonts w:cstheme="minorHAnsi"/>
        </w:rPr>
        <w:t>emplate</w:t>
      </w:r>
    </w:p>
    <w:p w14:paraId="2750BDE9" w14:textId="2FC46B50" w:rsidR="00AA69F0" w:rsidRPr="00EB0992" w:rsidRDefault="00AA69F0" w:rsidP="00AA69F0">
      <w:pPr>
        <w:rPr>
          <w:rFonts w:cstheme="minorHAnsi"/>
        </w:rPr>
      </w:pP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Annex 2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ICS Char</w:t>
      </w:r>
      <w:r w:rsidR="00EB099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t:</w:t>
      </w:r>
      <w:r w:rsidR="000D0877" w:rsidRPr="00E61AD0">
        <w:rPr>
          <w:rStyle w:val="Heading2Char"/>
          <w:rFonts w:asciiTheme="minorHAnsi" w:hAnsiTheme="minorHAnsi" w:cstheme="minorHAnsi"/>
          <w:color w:val="36608A"/>
        </w:rPr>
        <w:t xml:space="preserve"> </w:t>
      </w:r>
      <w:r w:rsidR="009C0DC4" w:rsidRPr="00EB0992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review/update quarterly</w:t>
      </w:r>
    </w:p>
    <w:p w14:paraId="1CFD8340" w14:textId="76778DFD" w:rsidR="00D34FE2" w:rsidRPr="00EB0992" w:rsidRDefault="00D34FE2" w:rsidP="00D34FE2">
      <w:pPr>
        <w:ind w:left="720"/>
        <w:rPr>
          <w:rFonts w:cstheme="minorHAnsi"/>
        </w:rPr>
      </w:pPr>
      <w:r w:rsidRPr="00EB0992">
        <w:rPr>
          <w:rFonts w:cstheme="minorHAnsi"/>
        </w:rPr>
        <w:t>Focused enhancements</w:t>
      </w:r>
      <w:r w:rsidR="009019E4">
        <w:rPr>
          <w:rFonts w:cstheme="minorHAnsi"/>
        </w:rPr>
        <w:t xml:space="preserve"> </w:t>
      </w:r>
      <w:r w:rsidRPr="00EB0992">
        <w:rPr>
          <w:rFonts w:cstheme="minorHAnsi"/>
        </w:rPr>
        <w:t>- Volunteer Organization &amp; Critical Infrastructure</w:t>
      </w:r>
    </w:p>
    <w:p w14:paraId="657A6E58" w14:textId="793952BB" w:rsidR="00AA69F0" w:rsidRPr="00EB0992" w:rsidRDefault="00AA69F0" w:rsidP="00AA69F0">
      <w:pPr>
        <w:rPr>
          <w:rFonts w:cstheme="minorHAnsi"/>
        </w:rPr>
      </w:pP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Annex 3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Public Info and Media</w:t>
      </w:r>
      <w:r w:rsidR="00EB099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:</w:t>
      </w:r>
      <w:r w:rsidR="000D0877" w:rsidRPr="00E61AD0">
        <w:rPr>
          <w:rStyle w:val="Heading2Char"/>
          <w:rFonts w:asciiTheme="minorHAnsi" w:hAnsiTheme="minorHAnsi" w:cstheme="minorHAnsi"/>
          <w:color w:val="36608A"/>
        </w:rPr>
        <w:t xml:space="preserve"> </w:t>
      </w:r>
      <w:r w:rsidR="009C0DC4" w:rsidRPr="00EB0992">
        <w:rPr>
          <w:rFonts w:cstheme="minorHAnsi"/>
        </w:rPr>
        <w:t>review annually</w:t>
      </w:r>
    </w:p>
    <w:p w14:paraId="04C75360" w14:textId="2CB2AA21" w:rsidR="00D02D51" w:rsidRPr="00EB0992" w:rsidRDefault="00AA69F0" w:rsidP="00AA69F0">
      <w:pPr>
        <w:pStyle w:val="Heading2"/>
        <w:rPr>
          <w:rFonts w:asciiTheme="minorHAnsi" w:hAnsiTheme="minorHAnsi" w:cstheme="minorHAnsi"/>
        </w:rPr>
      </w:pPr>
      <w:r w:rsidRPr="00E61AD0">
        <w:rPr>
          <w:rFonts w:asciiTheme="minorHAnsi" w:hAnsiTheme="minorHAnsi" w:cstheme="minorHAnsi"/>
          <w:b/>
          <w:bCs/>
          <w:color w:val="36608A"/>
        </w:rPr>
        <w:t>Annex 4</w:t>
      </w:r>
      <w:r w:rsidR="009C0DC4" w:rsidRPr="00E61AD0">
        <w:rPr>
          <w:rFonts w:asciiTheme="minorHAnsi" w:hAnsiTheme="minorHAnsi" w:cstheme="minorHAnsi"/>
          <w:b/>
          <w:bCs/>
          <w:color w:val="36608A"/>
        </w:rPr>
        <w:t xml:space="preserve"> Traffic and Parking</w:t>
      </w:r>
      <w:r w:rsidRPr="00E61AD0">
        <w:rPr>
          <w:rFonts w:asciiTheme="minorHAnsi" w:hAnsiTheme="minorHAnsi" w:cstheme="minorHAnsi"/>
          <w:b/>
          <w:bCs/>
          <w:color w:val="36608A"/>
        </w:rPr>
        <w:t>, 5</w:t>
      </w:r>
      <w:r w:rsidR="009C0DC4" w:rsidRPr="00E61AD0">
        <w:rPr>
          <w:rFonts w:asciiTheme="minorHAnsi" w:hAnsiTheme="minorHAnsi" w:cstheme="minorHAnsi"/>
          <w:b/>
          <w:bCs/>
          <w:color w:val="36608A"/>
        </w:rPr>
        <w:t xml:space="preserve"> Site Survey</w:t>
      </w:r>
      <w:r w:rsidRPr="00E61AD0">
        <w:rPr>
          <w:rFonts w:asciiTheme="minorHAnsi" w:hAnsiTheme="minorHAnsi" w:cstheme="minorHAnsi"/>
          <w:b/>
          <w:bCs/>
          <w:color w:val="36608A"/>
        </w:rPr>
        <w:t>, 8</w:t>
      </w:r>
      <w:r w:rsidR="009C0DC4" w:rsidRPr="00E61AD0">
        <w:rPr>
          <w:rFonts w:asciiTheme="minorHAnsi" w:hAnsiTheme="minorHAnsi" w:cstheme="minorHAnsi"/>
          <w:b/>
          <w:bCs/>
          <w:color w:val="36608A"/>
        </w:rPr>
        <w:t xml:space="preserve"> Clinic flow</w:t>
      </w:r>
      <w:r w:rsidR="00F2126C" w:rsidRPr="00E61AD0">
        <w:rPr>
          <w:rFonts w:asciiTheme="minorHAnsi" w:hAnsiTheme="minorHAnsi" w:cstheme="minorHAnsi"/>
          <w:b/>
          <w:bCs/>
          <w:color w:val="36608A"/>
        </w:rPr>
        <w:t>,</w:t>
      </w:r>
      <w:r w:rsidR="009C0DC4" w:rsidRPr="00E61AD0">
        <w:rPr>
          <w:rFonts w:asciiTheme="minorHAnsi" w:hAnsiTheme="minorHAnsi" w:cstheme="minorHAnsi"/>
          <w:b/>
          <w:bCs/>
          <w:color w:val="36608A"/>
        </w:rPr>
        <w:t xml:space="preserve"> and Sign Placement</w:t>
      </w:r>
      <w:r w:rsidRPr="00E61AD0">
        <w:rPr>
          <w:rFonts w:asciiTheme="minorHAnsi" w:hAnsiTheme="minorHAnsi" w:cstheme="minorHAnsi"/>
          <w:b/>
          <w:bCs/>
          <w:color w:val="36608A"/>
        </w:rPr>
        <w:t>, &amp; 11</w:t>
      </w:r>
      <w:r w:rsidR="009C0DC4" w:rsidRPr="00E61AD0">
        <w:rPr>
          <w:rFonts w:asciiTheme="minorHAnsi" w:hAnsiTheme="minorHAnsi" w:cstheme="minorHAnsi"/>
          <w:b/>
          <w:bCs/>
          <w:color w:val="36608A"/>
        </w:rPr>
        <w:t xml:space="preserve"> Security Agreement</w:t>
      </w:r>
      <w:r w:rsidR="00EB0992" w:rsidRPr="00E61AD0">
        <w:rPr>
          <w:rFonts w:asciiTheme="minorHAnsi" w:hAnsiTheme="minorHAnsi" w:cstheme="minorHAnsi"/>
          <w:b/>
          <w:bCs/>
          <w:color w:val="36608A"/>
        </w:rPr>
        <w:t>:</w:t>
      </w:r>
      <w:r w:rsidR="00D02D51" w:rsidRPr="00E61AD0">
        <w:rPr>
          <w:rFonts w:asciiTheme="minorHAnsi" w:hAnsiTheme="minorHAnsi" w:cstheme="minorHAnsi"/>
          <w:color w:val="36608A"/>
        </w:rPr>
        <w:t xml:space="preserve"> </w:t>
      </w:r>
      <w:r w:rsidR="009C0DC4" w:rsidRPr="00EB0992">
        <w:rPr>
          <w:rFonts w:asciiTheme="minorHAnsi" w:hAnsiTheme="minorHAnsi" w:cstheme="minorHAnsi"/>
          <w:color w:val="auto"/>
          <w:sz w:val="22"/>
          <w:szCs w:val="22"/>
        </w:rPr>
        <w:t>review/update annually</w:t>
      </w:r>
      <w:r w:rsidR="009C0DC4" w:rsidRPr="00EB0992">
        <w:rPr>
          <w:rFonts w:asciiTheme="minorHAnsi" w:hAnsiTheme="minorHAnsi" w:cstheme="minorHAnsi"/>
          <w:color w:val="auto"/>
        </w:rPr>
        <w:t xml:space="preserve"> </w:t>
      </w:r>
    </w:p>
    <w:p w14:paraId="259D330B" w14:textId="5A0FDDD6" w:rsidR="00AA69F0" w:rsidRPr="00EB0992" w:rsidRDefault="000D0877" w:rsidP="00AA69F0">
      <w:pPr>
        <w:pStyle w:val="ListParagraph"/>
        <w:numPr>
          <w:ilvl w:val="0"/>
          <w:numId w:val="2"/>
        </w:numPr>
        <w:rPr>
          <w:rFonts w:cstheme="minorHAnsi"/>
        </w:rPr>
      </w:pPr>
      <w:r w:rsidRPr="00EB0992">
        <w:rPr>
          <w:rFonts w:cstheme="minorHAnsi"/>
        </w:rPr>
        <w:t>Primary</w:t>
      </w:r>
    </w:p>
    <w:p w14:paraId="7EAE2DA7" w14:textId="5E47DBCF" w:rsidR="00AA69F0" w:rsidRPr="00EB0992" w:rsidRDefault="000D0877" w:rsidP="00AA69F0">
      <w:pPr>
        <w:pStyle w:val="ListParagraph"/>
        <w:numPr>
          <w:ilvl w:val="0"/>
          <w:numId w:val="2"/>
        </w:numPr>
        <w:rPr>
          <w:rFonts w:cstheme="minorHAnsi"/>
        </w:rPr>
      </w:pPr>
      <w:r w:rsidRPr="00EB0992">
        <w:rPr>
          <w:rFonts w:cstheme="minorHAnsi"/>
        </w:rPr>
        <w:t>Alternate</w:t>
      </w:r>
    </w:p>
    <w:p w14:paraId="2184ED80" w14:textId="61533C86" w:rsidR="00AA69F0" w:rsidRPr="00EB0992" w:rsidRDefault="000D0877" w:rsidP="00AA69F0">
      <w:pPr>
        <w:pStyle w:val="ListParagraph"/>
        <w:numPr>
          <w:ilvl w:val="0"/>
          <w:numId w:val="2"/>
        </w:numPr>
        <w:rPr>
          <w:rFonts w:cstheme="minorHAnsi"/>
        </w:rPr>
      </w:pPr>
      <w:r w:rsidRPr="00EB0992">
        <w:rPr>
          <w:rFonts w:cstheme="minorHAnsi"/>
        </w:rPr>
        <w:t>Alternate</w:t>
      </w:r>
    </w:p>
    <w:p w14:paraId="3DE0BE46" w14:textId="57E6A33B" w:rsidR="00AA69F0" w:rsidRPr="00EB0992" w:rsidRDefault="00AA69F0" w:rsidP="00AA69F0">
      <w:pPr>
        <w:rPr>
          <w:rFonts w:cstheme="minorHAnsi"/>
        </w:rPr>
      </w:pP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Annex 6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Inventory</w:t>
      </w:r>
      <w:r w:rsidR="00EB0992" w:rsidRPr="00E61AD0">
        <w:rPr>
          <w:rFonts w:cstheme="minorHAnsi"/>
          <w:b/>
          <w:bCs/>
          <w:color w:val="36608A"/>
        </w:rPr>
        <w:t>:</w:t>
      </w:r>
      <w:r w:rsidRPr="00E61AD0">
        <w:rPr>
          <w:rFonts w:cstheme="minorHAnsi"/>
          <w:color w:val="36608A"/>
        </w:rPr>
        <w:t xml:space="preserve"> </w:t>
      </w:r>
      <w:r w:rsidR="000D0877" w:rsidRPr="00EB0992">
        <w:rPr>
          <w:rFonts w:cstheme="minorHAnsi"/>
        </w:rPr>
        <w:t>Review</w:t>
      </w:r>
      <w:r w:rsidR="009C0DC4" w:rsidRPr="00EB0992">
        <w:rPr>
          <w:rFonts w:cstheme="minorHAnsi"/>
        </w:rPr>
        <w:t xml:space="preserve"> annually</w:t>
      </w:r>
    </w:p>
    <w:p w14:paraId="03DD9048" w14:textId="4CD04001" w:rsidR="00AA69F0" w:rsidRPr="00EB0992" w:rsidRDefault="00AA69F0" w:rsidP="00AA69F0">
      <w:pPr>
        <w:rPr>
          <w:rFonts w:cstheme="minorHAnsi"/>
        </w:rPr>
      </w:pP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Annex </w:t>
      </w:r>
      <w:r w:rsidR="00D34FE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7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Medication Preparation, Storage and Handling</w:t>
      </w:r>
      <w:r w:rsidR="00D34FE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, </w:t>
      </w: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9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Demobilization Checklist</w:t>
      </w: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&amp; 10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Legal Authority</w:t>
      </w:r>
      <w:r w:rsidR="00EB099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:</w:t>
      </w:r>
      <w:r w:rsidRPr="00E61AD0">
        <w:rPr>
          <w:rFonts w:cstheme="minorHAnsi"/>
          <w:color w:val="36608A"/>
        </w:rPr>
        <w:t xml:space="preserve"> </w:t>
      </w:r>
      <w:r w:rsidR="000D0877" w:rsidRPr="00EB0992">
        <w:rPr>
          <w:rFonts w:cstheme="minorHAnsi"/>
        </w:rPr>
        <w:t>Templates</w:t>
      </w:r>
    </w:p>
    <w:p w14:paraId="03136A24" w14:textId="2E13BF98" w:rsidR="00AA69F0" w:rsidRPr="00EB0992" w:rsidRDefault="00AA69F0" w:rsidP="00AA69F0">
      <w:pPr>
        <w:rPr>
          <w:rFonts w:cstheme="minorHAnsi"/>
        </w:rPr>
      </w:pP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Annex 12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Forms</w:t>
      </w:r>
      <w:r w:rsidR="00EB099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:</w:t>
      </w:r>
      <w:r w:rsidRPr="00E61AD0">
        <w:rPr>
          <w:rFonts w:cstheme="minorHAnsi"/>
          <w:color w:val="36608A"/>
        </w:rPr>
        <w:t xml:space="preserve"> </w:t>
      </w:r>
      <w:r w:rsidR="000D0877" w:rsidRPr="00EB0992">
        <w:rPr>
          <w:rFonts w:cstheme="minorHAnsi"/>
        </w:rPr>
        <w:t>T</w:t>
      </w:r>
      <w:r w:rsidRPr="00EB0992">
        <w:rPr>
          <w:rFonts w:cstheme="minorHAnsi"/>
        </w:rPr>
        <w:t xml:space="preserve">emplate </w:t>
      </w:r>
    </w:p>
    <w:p w14:paraId="3AACF70B" w14:textId="269AEB97" w:rsidR="00AA69F0" w:rsidRPr="00EB0992" w:rsidRDefault="00AA69F0" w:rsidP="00AA69F0">
      <w:pPr>
        <w:rPr>
          <w:rFonts w:cstheme="minorHAnsi"/>
        </w:rPr>
      </w:pP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Annex 13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MOUs</w:t>
      </w:r>
      <w:r w:rsidR="00EB099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:</w:t>
      </w:r>
      <w:r w:rsidRPr="00E61AD0">
        <w:rPr>
          <w:rFonts w:cstheme="minorHAnsi"/>
          <w:color w:val="36608A"/>
        </w:rPr>
        <w:t xml:space="preserve"> </w:t>
      </w:r>
      <w:r w:rsidRPr="00EB0992">
        <w:rPr>
          <w:rFonts w:cstheme="minorHAnsi"/>
        </w:rPr>
        <w:t>MOUs on file</w:t>
      </w:r>
      <w:r w:rsidR="00E869C0" w:rsidRPr="00EB0992">
        <w:rPr>
          <w:rFonts w:cstheme="minorHAnsi"/>
        </w:rPr>
        <w:t xml:space="preserve"> for POD</w:t>
      </w:r>
      <w:r w:rsidRPr="00EB0992">
        <w:rPr>
          <w:rFonts w:cstheme="minorHAnsi"/>
        </w:rPr>
        <w:t xml:space="preserve">; </w:t>
      </w:r>
      <w:r w:rsidR="000D0877" w:rsidRPr="00EB0992">
        <w:rPr>
          <w:rFonts w:cstheme="minorHAnsi"/>
        </w:rPr>
        <w:t xml:space="preserve">OR </w:t>
      </w:r>
      <w:r w:rsidRPr="00EB0992">
        <w:rPr>
          <w:rFonts w:cstheme="minorHAnsi"/>
        </w:rPr>
        <w:t xml:space="preserve">verbal agreement </w:t>
      </w:r>
      <w:r w:rsidR="000D0877" w:rsidRPr="00EB0992">
        <w:rPr>
          <w:rFonts w:cstheme="minorHAnsi"/>
        </w:rPr>
        <w:t>documented</w:t>
      </w:r>
      <w:r w:rsidR="009C0DC4" w:rsidRPr="00EB0992">
        <w:rPr>
          <w:rFonts w:cstheme="minorHAnsi"/>
        </w:rPr>
        <w:t>. Review annually</w:t>
      </w:r>
    </w:p>
    <w:p w14:paraId="6264C827" w14:textId="3B8575AA" w:rsidR="00AA69F0" w:rsidRPr="00EB0992" w:rsidRDefault="00AA69F0" w:rsidP="00AA69F0">
      <w:pPr>
        <w:rPr>
          <w:rFonts w:cstheme="minorHAnsi"/>
        </w:rPr>
      </w:pP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Annex 14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Managing POD Personnel</w:t>
      </w:r>
      <w:r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&amp; 15</w:t>
      </w:r>
      <w:r w:rsidR="009C0DC4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 xml:space="preserve"> Job Action Sheets</w:t>
      </w:r>
      <w:r w:rsidR="00EB0992" w:rsidRPr="00E61AD0">
        <w:rPr>
          <w:rStyle w:val="Heading2Char"/>
          <w:rFonts w:asciiTheme="minorHAnsi" w:hAnsiTheme="minorHAnsi" w:cstheme="minorHAnsi"/>
          <w:b/>
          <w:bCs/>
          <w:color w:val="36608A"/>
        </w:rPr>
        <w:t>:</w:t>
      </w:r>
      <w:r w:rsidR="000D0877" w:rsidRPr="00E61AD0">
        <w:rPr>
          <w:rFonts w:cstheme="minorHAnsi"/>
          <w:color w:val="36608A"/>
        </w:rPr>
        <w:t xml:space="preserve"> </w:t>
      </w:r>
      <w:r w:rsidR="000D0877" w:rsidRPr="00EB0992">
        <w:rPr>
          <w:rFonts w:cstheme="minorHAnsi"/>
        </w:rPr>
        <w:t>Templates</w:t>
      </w:r>
      <w:r w:rsidRPr="00EB0992">
        <w:rPr>
          <w:rFonts w:cstheme="minorHAnsi"/>
        </w:rPr>
        <w:t xml:space="preserve"> </w:t>
      </w:r>
    </w:p>
    <w:sectPr w:rsidR="00AA69F0" w:rsidRPr="00EB09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E054" w14:textId="77777777" w:rsidR="00EB0992" w:rsidRDefault="00EB0992" w:rsidP="00EB0992">
      <w:pPr>
        <w:spacing w:after="0" w:line="240" w:lineRule="auto"/>
      </w:pPr>
      <w:r>
        <w:separator/>
      </w:r>
    </w:p>
  </w:endnote>
  <w:endnote w:type="continuationSeparator" w:id="0">
    <w:p w14:paraId="2FB93409" w14:textId="77777777" w:rsidR="00EB0992" w:rsidRDefault="00EB0992" w:rsidP="00EB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D8C5" w14:textId="77777777" w:rsidR="00EB0992" w:rsidRDefault="00EB0992" w:rsidP="00EB0992">
      <w:pPr>
        <w:spacing w:after="0" w:line="240" w:lineRule="auto"/>
      </w:pPr>
      <w:r>
        <w:separator/>
      </w:r>
    </w:p>
  </w:footnote>
  <w:footnote w:type="continuationSeparator" w:id="0">
    <w:p w14:paraId="56AA0427" w14:textId="77777777" w:rsidR="00EB0992" w:rsidRDefault="00EB0992" w:rsidP="00EB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F2FC" w14:textId="4B978274" w:rsidR="00EB0992" w:rsidRDefault="00EB0992">
    <w:pPr>
      <w:pStyle w:val="Header"/>
    </w:pPr>
    <w:r>
      <w:rPr>
        <w:noProof/>
      </w:rPr>
      <w:drawing>
        <wp:inline distT="0" distB="0" distL="0" distR="0" wp14:anchorId="0E748040" wp14:editId="2668BE24">
          <wp:extent cx="783771" cy="6858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80" cy="690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64F"/>
    <w:multiLevelType w:val="hybridMultilevel"/>
    <w:tmpl w:val="866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2C85"/>
    <w:multiLevelType w:val="hybridMultilevel"/>
    <w:tmpl w:val="4E6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3511">
    <w:abstractNumId w:val="1"/>
  </w:num>
  <w:num w:numId="2" w16cid:durableId="57829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F0"/>
    <w:rsid w:val="00020A71"/>
    <w:rsid w:val="00082073"/>
    <w:rsid w:val="000D0877"/>
    <w:rsid w:val="0026741F"/>
    <w:rsid w:val="003555D6"/>
    <w:rsid w:val="00393CFB"/>
    <w:rsid w:val="00570186"/>
    <w:rsid w:val="006C0BB4"/>
    <w:rsid w:val="009019E4"/>
    <w:rsid w:val="00950E0A"/>
    <w:rsid w:val="009931C3"/>
    <w:rsid w:val="009C0DC4"/>
    <w:rsid w:val="00A40B2D"/>
    <w:rsid w:val="00A831D3"/>
    <w:rsid w:val="00A908DE"/>
    <w:rsid w:val="00AA69F0"/>
    <w:rsid w:val="00C466A6"/>
    <w:rsid w:val="00CC16A8"/>
    <w:rsid w:val="00CC2204"/>
    <w:rsid w:val="00CE2EA6"/>
    <w:rsid w:val="00D02D51"/>
    <w:rsid w:val="00D33FDB"/>
    <w:rsid w:val="00D34FE2"/>
    <w:rsid w:val="00E61AD0"/>
    <w:rsid w:val="00E869C0"/>
    <w:rsid w:val="00EB0992"/>
    <w:rsid w:val="00F2126C"/>
    <w:rsid w:val="146B11C4"/>
    <w:rsid w:val="1606E225"/>
    <w:rsid w:val="3E13D86A"/>
    <w:rsid w:val="6F7E8B2E"/>
    <w:rsid w:val="7FF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6AF9"/>
  <w15:chartTrackingRefBased/>
  <w15:docId w15:val="{178046B5-C12E-42A0-96CA-D593C03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9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6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92"/>
  </w:style>
  <w:style w:type="paragraph" w:styleId="Footer">
    <w:name w:val="footer"/>
    <w:basedOn w:val="Normal"/>
    <w:link w:val="FooterChar"/>
    <w:uiPriority w:val="99"/>
    <w:unhideWhenUsed/>
    <w:rsid w:val="00EB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1A8ED-FA5F-4F1C-A980-25DCEB6E3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3FD56-4E55-4C2B-A268-4AFC1B97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A0F67-C8C0-4203-B1C9-84DDA587D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754</Characters>
  <Application>Microsoft Office Word</Application>
  <DocSecurity>0</DocSecurity>
  <Lines>24</Lines>
  <Paragraphs>22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Paulson</dc:creator>
  <cp:keywords/>
  <dc:description/>
  <cp:lastModifiedBy>Baker, Jennifer</cp:lastModifiedBy>
  <cp:revision>14</cp:revision>
  <cp:lastPrinted>2019-04-02T16:55:00Z</cp:lastPrinted>
  <dcterms:created xsi:type="dcterms:W3CDTF">2023-03-14T13:04:00Z</dcterms:created>
  <dcterms:modified xsi:type="dcterms:W3CDTF">2023-05-03T13:52:00Z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d642133dcbd6f944b48b736edfb0ac8e940b61423d3bfb20305bbcd8fcd2655a</vt:lpwstr>
  </property>
</Properties>
</file>